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30F86" w:rsidRPr="00642F00" w:rsidRDefault="00230F86" w:rsidP="0019206C">
      <w:pPr>
        <w:spacing w:line="480" w:lineRule="auto"/>
        <w:ind w:firstLine="720"/>
        <w:jc w:val="center"/>
        <w:rPr>
          <w:rFonts w:ascii="Times New Roman" w:hAnsi="Times New Roman" w:cs="Times New Roman"/>
          <w:sz w:val="24"/>
          <w:szCs w:val="24"/>
        </w:rPr>
      </w:pPr>
    </w:p>
    <w:p w:rsidR="00230F86" w:rsidRPr="00642F00" w:rsidRDefault="00230F86" w:rsidP="0019206C">
      <w:pPr>
        <w:spacing w:line="480" w:lineRule="auto"/>
        <w:ind w:firstLine="720"/>
        <w:jc w:val="center"/>
        <w:rPr>
          <w:rFonts w:ascii="Times New Roman" w:hAnsi="Times New Roman" w:cs="Times New Roman"/>
          <w:sz w:val="24"/>
          <w:szCs w:val="24"/>
        </w:rPr>
      </w:pPr>
    </w:p>
    <w:p w:rsidR="00230F86" w:rsidRPr="00642F00" w:rsidRDefault="00230F86" w:rsidP="0019206C">
      <w:pPr>
        <w:spacing w:line="480" w:lineRule="auto"/>
        <w:ind w:firstLine="720"/>
        <w:jc w:val="center"/>
        <w:rPr>
          <w:rFonts w:ascii="Times New Roman" w:hAnsi="Times New Roman" w:cs="Times New Roman"/>
          <w:sz w:val="24"/>
          <w:szCs w:val="24"/>
        </w:rPr>
      </w:pPr>
    </w:p>
    <w:p w:rsidR="00230F86" w:rsidRPr="00642F00" w:rsidRDefault="00230F86" w:rsidP="0019206C">
      <w:pPr>
        <w:spacing w:line="480" w:lineRule="auto"/>
        <w:ind w:firstLine="720"/>
        <w:jc w:val="center"/>
        <w:rPr>
          <w:rFonts w:ascii="Times New Roman" w:hAnsi="Times New Roman" w:cs="Times New Roman"/>
          <w:sz w:val="24"/>
          <w:szCs w:val="24"/>
        </w:rPr>
      </w:pPr>
    </w:p>
    <w:p w:rsidR="00230F86" w:rsidRPr="00642F00" w:rsidRDefault="00230F86" w:rsidP="0019206C">
      <w:pPr>
        <w:spacing w:line="480" w:lineRule="auto"/>
        <w:ind w:firstLine="720"/>
        <w:jc w:val="center"/>
        <w:rPr>
          <w:rFonts w:ascii="Times New Roman" w:hAnsi="Times New Roman" w:cs="Times New Roman"/>
          <w:sz w:val="24"/>
          <w:szCs w:val="24"/>
        </w:rPr>
      </w:pPr>
    </w:p>
    <w:p w:rsidR="00230F86" w:rsidRPr="00642F00" w:rsidRDefault="00230F86" w:rsidP="0019206C">
      <w:pPr>
        <w:spacing w:line="480" w:lineRule="auto"/>
        <w:ind w:firstLine="720"/>
        <w:jc w:val="center"/>
        <w:rPr>
          <w:rFonts w:ascii="Times New Roman" w:hAnsi="Times New Roman" w:cs="Times New Roman"/>
          <w:sz w:val="24"/>
          <w:szCs w:val="24"/>
        </w:rPr>
      </w:pPr>
    </w:p>
    <w:p w:rsidR="00230F86" w:rsidRPr="00642F00" w:rsidRDefault="00DF2547" w:rsidP="0019206C">
      <w:pPr>
        <w:spacing w:line="480" w:lineRule="auto"/>
        <w:ind w:firstLine="720"/>
        <w:jc w:val="center"/>
        <w:rPr>
          <w:rFonts w:ascii="Times New Roman" w:hAnsi="Times New Roman" w:cs="Times New Roman"/>
          <w:sz w:val="24"/>
          <w:szCs w:val="24"/>
        </w:rPr>
      </w:pPr>
      <w:r w:rsidRPr="00642F00">
        <w:rPr>
          <w:rFonts w:ascii="Times New Roman" w:hAnsi="Times New Roman" w:cs="Times New Roman"/>
          <w:sz w:val="24"/>
          <w:szCs w:val="24"/>
        </w:rPr>
        <w:t>African American</w:t>
      </w:r>
      <w:r w:rsidR="002F1FE1">
        <w:rPr>
          <w:rFonts w:ascii="Times New Roman" w:hAnsi="Times New Roman" w:cs="Times New Roman"/>
          <w:sz w:val="24"/>
          <w:szCs w:val="24"/>
        </w:rPr>
        <w:t>s</w:t>
      </w:r>
      <w:r w:rsidRPr="00642F00">
        <w:rPr>
          <w:rFonts w:ascii="Times New Roman" w:hAnsi="Times New Roman" w:cs="Times New Roman"/>
          <w:sz w:val="24"/>
          <w:szCs w:val="24"/>
        </w:rPr>
        <w:t xml:space="preserve"> Mental Health</w:t>
      </w:r>
      <w:r w:rsidR="00EA566D" w:rsidRPr="00642F00">
        <w:rPr>
          <w:rFonts w:ascii="Times New Roman" w:hAnsi="Times New Roman" w:cs="Times New Roman"/>
          <w:sz w:val="24"/>
          <w:szCs w:val="24"/>
        </w:rPr>
        <w:t xml:space="preserve"> Stigma</w:t>
      </w:r>
    </w:p>
    <w:p w:rsidR="00230F86" w:rsidRPr="00642F00" w:rsidRDefault="00DF2547" w:rsidP="0019206C">
      <w:pPr>
        <w:spacing w:line="480" w:lineRule="auto"/>
        <w:ind w:firstLine="720"/>
        <w:jc w:val="center"/>
        <w:rPr>
          <w:rFonts w:ascii="Times New Roman" w:hAnsi="Times New Roman" w:cs="Times New Roman"/>
          <w:sz w:val="24"/>
          <w:szCs w:val="24"/>
        </w:rPr>
      </w:pPr>
      <w:r w:rsidRPr="00642F00">
        <w:rPr>
          <w:rFonts w:ascii="Times New Roman" w:hAnsi="Times New Roman" w:cs="Times New Roman"/>
          <w:sz w:val="24"/>
          <w:szCs w:val="24"/>
        </w:rPr>
        <w:t>Student’s Name</w:t>
      </w:r>
    </w:p>
    <w:p w:rsidR="00230F86" w:rsidRPr="00642F00" w:rsidRDefault="00DF2547" w:rsidP="0019206C">
      <w:pPr>
        <w:spacing w:line="480" w:lineRule="auto"/>
        <w:ind w:firstLine="720"/>
        <w:jc w:val="center"/>
        <w:rPr>
          <w:rFonts w:ascii="Times New Roman" w:hAnsi="Times New Roman" w:cs="Times New Roman"/>
          <w:sz w:val="24"/>
          <w:szCs w:val="24"/>
        </w:rPr>
      </w:pPr>
      <w:r w:rsidRPr="00642F00">
        <w:rPr>
          <w:rFonts w:ascii="Times New Roman" w:hAnsi="Times New Roman" w:cs="Times New Roman"/>
          <w:sz w:val="24"/>
          <w:szCs w:val="24"/>
        </w:rPr>
        <w:t>Institution</w:t>
      </w:r>
    </w:p>
    <w:p w:rsidR="00230F86" w:rsidRPr="00642F00" w:rsidRDefault="00DF2547" w:rsidP="0019206C">
      <w:pPr>
        <w:spacing w:line="480" w:lineRule="auto"/>
        <w:ind w:firstLine="720"/>
        <w:jc w:val="center"/>
        <w:rPr>
          <w:rFonts w:ascii="Times New Roman" w:hAnsi="Times New Roman" w:cs="Times New Roman"/>
          <w:sz w:val="24"/>
          <w:szCs w:val="24"/>
        </w:rPr>
      </w:pPr>
      <w:r w:rsidRPr="00642F00">
        <w:rPr>
          <w:rFonts w:ascii="Times New Roman" w:hAnsi="Times New Roman" w:cs="Times New Roman"/>
          <w:sz w:val="24"/>
          <w:szCs w:val="24"/>
        </w:rPr>
        <w:t>Course</w:t>
      </w:r>
    </w:p>
    <w:p w:rsidR="00230F86" w:rsidRPr="00642F00" w:rsidRDefault="00DF2547" w:rsidP="0019206C">
      <w:pPr>
        <w:spacing w:line="480" w:lineRule="auto"/>
        <w:ind w:firstLine="720"/>
        <w:jc w:val="center"/>
        <w:rPr>
          <w:rFonts w:ascii="Times New Roman" w:hAnsi="Times New Roman" w:cs="Times New Roman"/>
          <w:sz w:val="24"/>
          <w:szCs w:val="24"/>
        </w:rPr>
      </w:pPr>
      <w:r w:rsidRPr="00642F00">
        <w:rPr>
          <w:rFonts w:ascii="Times New Roman" w:hAnsi="Times New Roman" w:cs="Times New Roman"/>
          <w:sz w:val="24"/>
          <w:szCs w:val="24"/>
        </w:rPr>
        <w:t>Professor’s Name</w:t>
      </w:r>
    </w:p>
    <w:p w:rsidR="00230F86" w:rsidRPr="00642F00" w:rsidRDefault="00DF2547" w:rsidP="0019206C">
      <w:pPr>
        <w:spacing w:line="480" w:lineRule="auto"/>
        <w:ind w:firstLine="720"/>
        <w:jc w:val="center"/>
        <w:rPr>
          <w:rFonts w:ascii="Times New Roman" w:hAnsi="Times New Roman" w:cs="Times New Roman"/>
          <w:sz w:val="24"/>
          <w:szCs w:val="24"/>
        </w:rPr>
      </w:pPr>
      <w:r w:rsidRPr="00642F00">
        <w:rPr>
          <w:rFonts w:ascii="Times New Roman" w:hAnsi="Times New Roman" w:cs="Times New Roman"/>
          <w:sz w:val="24"/>
          <w:szCs w:val="24"/>
        </w:rPr>
        <w:t>Date</w:t>
      </w:r>
    </w:p>
    <w:p w:rsidR="00230F86" w:rsidRPr="00642F00" w:rsidRDefault="00230F86" w:rsidP="0019206C">
      <w:pPr>
        <w:spacing w:line="480" w:lineRule="auto"/>
        <w:ind w:firstLine="720"/>
        <w:jc w:val="center"/>
        <w:rPr>
          <w:rFonts w:ascii="Times New Roman" w:hAnsi="Times New Roman" w:cs="Times New Roman"/>
          <w:sz w:val="24"/>
          <w:szCs w:val="24"/>
        </w:rPr>
      </w:pPr>
    </w:p>
    <w:p w:rsidR="00230F86" w:rsidRPr="00642F00" w:rsidRDefault="00230F86" w:rsidP="0019206C">
      <w:pPr>
        <w:spacing w:line="480" w:lineRule="auto"/>
        <w:ind w:firstLine="720"/>
        <w:jc w:val="center"/>
        <w:rPr>
          <w:rFonts w:ascii="Times New Roman" w:hAnsi="Times New Roman" w:cs="Times New Roman"/>
          <w:sz w:val="24"/>
          <w:szCs w:val="24"/>
        </w:rPr>
      </w:pPr>
    </w:p>
    <w:p w:rsidR="00230F86" w:rsidRPr="00642F00" w:rsidRDefault="00230F86" w:rsidP="0019206C">
      <w:pPr>
        <w:spacing w:line="480" w:lineRule="auto"/>
        <w:ind w:firstLine="720"/>
        <w:jc w:val="center"/>
        <w:rPr>
          <w:rFonts w:ascii="Times New Roman" w:hAnsi="Times New Roman" w:cs="Times New Roman"/>
          <w:sz w:val="24"/>
          <w:szCs w:val="24"/>
        </w:rPr>
      </w:pPr>
    </w:p>
    <w:p w:rsidR="00230F86" w:rsidRPr="00642F00" w:rsidRDefault="00230F86" w:rsidP="0019206C">
      <w:pPr>
        <w:spacing w:line="480" w:lineRule="auto"/>
        <w:ind w:firstLine="720"/>
        <w:jc w:val="center"/>
        <w:rPr>
          <w:rFonts w:ascii="Times New Roman" w:hAnsi="Times New Roman" w:cs="Times New Roman"/>
          <w:sz w:val="24"/>
          <w:szCs w:val="24"/>
        </w:rPr>
      </w:pPr>
    </w:p>
    <w:p w:rsidR="00230F86" w:rsidRPr="00642F00" w:rsidRDefault="00230F86" w:rsidP="0019206C">
      <w:pPr>
        <w:spacing w:line="480" w:lineRule="auto"/>
        <w:ind w:firstLine="720"/>
        <w:jc w:val="center"/>
        <w:rPr>
          <w:rFonts w:ascii="Times New Roman" w:hAnsi="Times New Roman" w:cs="Times New Roman"/>
          <w:sz w:val="24"/>
          <w:szCs w:val="24"/>
        </w:rPr>
      </w:pPr>
    </w:p>
    <w:p w:rsidR="00230F86" w:rsidRPr="00642F00" w:rsidRDefault="00230F86" w:rsidP="0019206C">
      <w:pPr>
        <w:spacing w:line="480" w:lineRule="auto"/>
        <w:ind w:firstLine="720"/>
        <w:jc w:val="center"/>
        <w:rPr>
          <w:rFonts w:ascii="Times New Roman" w:hAnsi="Times New Roman" w:cs="Times New Roman"/>
          <w:sz w:val="24"/>
          <w:szCs w:val="24"/>
        </w:rPr>
      </w:pPr>
    </w:p>
    <w:p w:rsidR="00230F86" w:rsidRPr="00642F00" w:rsidRDefault="00DF2547" w:rsidP="0019206C">
      <w:pPr>
        <w:spacing w:line="480" w:lineRule="auto"/>
        <w:ind w:firstLine="720"/>
        <w:jc w:val="center"/>
        <w:rPr>
          <w:rFonts w:ascii="Times New Roman" w:hAnsi="Times New Roman" w:cs="Times New Roman"/>
          <w:sz w:val="24"/>
          <w:szCs w:val="24"/>
        </w:rPr>
      </w:pPr>
      <w:r w:rsidRPr="00642F00">
        <w:rPr>
          <w:rFonts w:ascii="Times New Roman" w:hAnsi="Times New Roman" w:cs="Times New Roman"/>
          <w:sz w:val="24"/>
          <w:szCs w:val="24"/>
        </w:rPr>
        <w:lastRenderedPageBreak/>
        <w:t>African American</w:t>
      </w:r>
      <w:r w:rsidR="002F1FE1">
        <w:rPr>
          <w:rFonts w:ascii="Times New Roman" w:hAnsi="Times New Roman" w:cs="Times New Roman"/>
          <w:sz w:val="24"/>
          <w:szCs w:val="24"/>
        </w:rPr>
        <w:t>s</w:t>
      </w:r>
      <w:r w:rsidRPr="00642F00">
        <w:rPr>
          <w:rFonts w:ascii="Times New Roman" w:hAnsi="Times New Roman" w:cs="Times New Roman"/>
          <w:sz w:val="24"/>
          <w:szCs w:val="24"/>
        </w:rPr>
        <w:t xml:space="preserve"> Mental Health</w:t>
      </w:r>
      <w:r w:rsidR="00EA566D" w:rsidRPr="00642F00">
        <w:rPr>
          <w:rFonts w:ascii="Times New Roman" w:hAnsi="Times New Roman" w:cs="Times New Roman"/>
          <w:sz w:val="24"/>
          <w:szCs w:val="24"/>
        </w:rPr>
        <w:t xml:space="preserve"> Stigma</w:t>
      </w:r>
    </w:p>
    <w:p w:rsidR="00230F86" w:rsidRPr="00642F00" w:rsidRDefault="00DF2547" w:rsidP="0019206C">
      <w:pPr>
        <w:spacing w:line="480" w:lineRule="auto"/>
        <w:ind w:firstLine="720"/>
        <w:jc w:val="center"/>
        <w:rPr>
          <w:rFonts w:ascii="Times New Roman" w:hAnsi="Times New Roman" w:cs="Times New Roman"/>
          <w:b/>
          <w:bCs/>
          <w:sz w:val="24"/>
          <w:szCs w:val="24"/>
        </w:rPr>
      </w:pPr>
      <w:r w:rsidRPr="00642F00">
        <w:rPr>
          <w:rFonts w:ascii="Times New Roman" w:hAnsi="Times New Roman" w:cs="Times New Roman"/>
          <w:b/>
          <w:bCs/>
          <w:sz w:val="24"/>
          <w:szCs w:val="24"/>
        </w:rPr>
        <w:t>Literature Review</w:t>
      </w:r>
    </w:p>
    <w:p w:rsidR="002778F8" w:rsidRPr="00642F00" w:rsidRDefault="00DF2547" w:rsidP="0019206C">
      <w:pPr>
        <w:spacing w:line="480" w:lineRule="auto"/>
        <w:ind w:firstLine="720"/>
        <w:rPr>
          <w:rFonts w:ascii="Times New Roman" w:hAnsi="Times New Roman" w:cs="Times New Roman"/>
          <w:sz w:val="24"/>
          <w:szCs w:val="24"/>
        </w:rPr>
      </w:pPr>
      <w:r w:rsidRPr="00642F00">
        <w:rPr>
          <w:rFonts w:ascii="Times New Roman" w:hAnsi="Times New Roman" w:cs="Times New Roman"/>
          <w:sz w:val="24"/>
          <w:szCs w:val="24"/>
        </w:rPr>
        <w:t>Generally, mental health issues in the African American</w:t>
      </w:r>
      <w:r w:rsidR="002F1FE1">
        <w:rPr>
          <w:rFonts w:ascii="Times New Roman" w:hAnsi="Times New Roman" w:cs="Times New Roman"/>
          <w:sz w:val="24"/>
          <w:szCs w:val="24"/>
        </w:rPr>
        <w:t>s</w:t>
      </w:r>
      <w:r w:rsidRPr="00642F00">
        <w:rPr>
          <w:rFonts w:ascii="Times New Roman" w:hAnsi="Times New Roman" w:cs="Times New Roman"/>
          <w:sz w:val="24"/>
          <w:szCs w:val="24"/>
        </w:rPr>
        <w:t xml:space="preserve"> community occur at similar rates as it is in the Whites and Hispanics</w:t>
      </w:r>
      <w:r w:rsidR="005E7830" w:rsidRPr="00642F00">
        <w:rPr>
          <w:rFonts w:ascii="Times New Roman" w:hAnsi="Times New Roman" w:cs="Times New Roman"/>
          <w:sz w:val="24"/>
          <w:szCs w:val="24"/>
        </w:rPr>
        <w:t xml:space="preserve"> (</w:t>
      </w:r>
      <w:r w:rsidR="005E7830" w:rsidRPr="00642F00">
        <w:rPr>
          <w:rFonts w:ascii="Times New Roman" w:hAnsi="Times New Roman" w:cs="Times New Roman"/>
          <w:color w:val="222222"/>
          <w:sz w:val="24"/>
          <w:szCs w:val="24"/>
          <w:shd w:val="clear" w:color="auto" w:fill="FFFFFF"/>
        </w:rPr>
        <w:t>Ford &amp;Airhihenbuwa, 2018)</w:t>
      </w:r>
      <w:r w:rsidRPr="00642F00">
        <w:rPr>
          <w:rFonts w:ascii="Times New Roman" w:hAnsi="Times New Roman" w:cs="Times New Roman"/>
          <w:sz w:val="24"/>
          <w:szCs w:val="24"/>
        </w:rPr>
        <w:t xml:space="preserve">. </w:t>
      </w:r>
      <w:r w:rsidR="00172789" w:rsidRPr="00642F00">
        <w:rPr>
          <w:rFonts w:ascii="Times New Roman" w:hAnsi="Times New Roman" w:cs="Times New Roman"/>
          <w:sz w:val="24"/>
          <w:szCs w:val="24"/>
        </w:rPr>
        <w:t>However, we may attribute these disorders affecting African Americans to the nature of their life since the 16</w:t>
      </w:r>
      <w:r w:rsidR="00172789" w:rsidRPr="00642F00">
        <w:rPr>
          <w:rFonts w:ascii="Times New Roman" w:hAnsi="Times New Roman" w:cs="Times New Roman"/>
          <w:sz w:val="24"/>
          <w:szCs w:val="24"/>
          <w:vertAlign w:val="superscript"/>
        </w:rPr>
        <w:t>th</w:t>
      </w:r>
      <w:r w:rsidR="00172789" w:rsidRPr="00642F00">
        <w:rPr>
          <w:rFonts w:ascii="Times New Roman" w:hAnsi="Times New Roman" w:cs="Times New Roman"/>
          <w:sz w:val="24"/>
          <w:szCs w:val="24"/>
        </w:rPr>
        <w:t xml:space="preserve"> century, when slavery was at its peak in the country. </w:t>
      </w:r>
      <w:r w:rsidRPr="00642F00">
        <w:rPr>
          <w:rFonts w:ascii="Times New Roman" w:hAnsi="Times New Roman" w:cs="Times New Roman"/>
          <w:sz w:val="24"/>
          <w:szCs w:val="24"/>
        </w:rPr>
        <w:t xml:space="preserve">The historical experiences of black Americans in the United States have been associated with trauma and violence. This is unlike the white Americans who presumably receive different treatment in various sectors of government. According to Ford and </w:t>
      </w:r>
      <w:r w:rsidRPr="00642F00">
        <w:rPr>
          <w:rFonts w:ascii="Times New Roman" w:hAnsi="Times New Roman" w:cs="Times New Roman"/>
          <w:color w:val="222222"/>
          <w:sz w:val="24"/>
          <w:szCs w:val="24"/>
          <w:shd w:val="clear" w:color="auto" w:fill="FFFFFF"/>
        </w:rPr>
        <w:t xml:space="preserve">Airhihenbuwa (2018), people of this ethnicity are primarily descendants of enslaved people originally brought into the United States from Africa forcefully to work in the new world. Being slaves, they were subjected to an intense violation of human rights in the country's economic, political, and social progress. DeFreitas et al. (2018), asserted that </w:t>
      </w:r>
      <w:r w:rsidRPr="00642F00">
        <w:rPr>
          <w:rFonts w:ascii="Times New Roman" w:hAnsi="Times New Roman" w:cs="Times New Roman"/>
          <w:sz w:val="24"/>
          <w:szCs w:val="24"/>
        </w:rPr>
        <w:t xml:space="preserve">slavery's historical experiences contribute to the mental and emotional health issues facing members of this community. </w:t>
      </w:r>
    </w:p>
    <w:p w:rsidR="009F6DA2" w:rsidRPr="00642F00" w:rsidRDefault="00DF2547" w:rsidP="0019206C">
      <w:pPr>
        <w:spacing w:line="480" w:lineRule="auto"/>
        <w:ind w:firstLine="720"/>
        <w:rPr>
          <w:rFonts w:ascii="Times New Roman" w:hAnsi="Times New Roman" w:cs="Times New Roman"/>
          <w:sz w:val="24"/>
          <w:szCs w:val="24"/>
        </w:rPr>
      </w:pPr>
      <w:r w:rsidRPr="00642F00">
        <w:rPr>
          <w:rFonts w:ascii="Times New Roman" w:hAnsi="Times New Roman" w:cs="Times New Roman"/>
          <w:sz w:val="24"/>
          <w:szCs w:val="24"/>
        </w:rPr>
        <w:t xml:space="preserve">According to </w:t>
      </w:r>
      <w:r w:rsidRPr="00642F00">
        <w:rPr>
          <w:rFonts w:ascii="Times New Roman" w:hAnsi="Times New Roman" w:cs="Times New Roman"/>
          <w:color w:val="222222"/>
          <w:sz w:val="24"/>
          <w:szCs w:val="24"/>
          <w:shd w:val="clear" w:color="auto" w:fill="FFFFFF"/>
        </w:rPr>
        <w:t xml:space="preserve">Artiga et al. (2020), slavery helped harden African Americans, developing mechanisms to cope with various difficulties in life. These individuals could bear </w:t>
      </w:r>
      <w:r w:rsidR="00AA4436" w:rsidRPr="00642F00">
        <w:rPr>
          <w:rFonts w:ascii="Times New Roman" w:hAnsi="Times New Roman" w:cs="Times New Roman"/>
          <w:color w:val="222222"/>
          <w:sz w:val="24"/>
          <w:szCs w:val="24"/>
          <w:shd w:val="clear" w:color="auto" w:fill="FFFFFF"/>
        </w:rPr>
        <w:t>harsh economic</w:t>
      </w:r>
      <w:r w:rsidRPr="00642F00">
        <w:rPr>
          <w:rFonts w:ascii="Times New Roman" w:hAnsi="Times New Roman" w:cs="Times New Roman"/>
          <w:color w:val="222222"/>
          <w:sz w:val="24"/>
          <w:szCs w:val="24"/>
          <w:shd w:val="clear" w:color="auto" w:fill="FFFFFF"/>
        </w:rPr>
        <w:t xml:space="preserve"> climates and social injustices more easily, having </w:t>
      </w:r>
      <w:r w:rsidR="00AA4436" w:rsidRPr="00642F00">
        <w:rPr>
          <w:rFonts w:ascii="Times New Roman" w:hAnsi="Times New Roman" w:cs="Times New Roman"/>
          <w:color w:val="222222"/>
          <w:sz w:val="24"/>
          <w:szCs w:val="24"/>
          <w:shd w:val="clear" w:color="auto" w:fill="FFFFFF"/>
        </w:rPr>
        <w:t xml:space="preserve">gone through a history of hostility from the white majority. Similarly, this hardening created an internal code of behavior that downplayed various health concerns, often regarding them inadequate and less likely to cause trouble. This made most people in the community to avoid seeking medical assistance for diseases such as depression and stress, believing that they were mere conditions that could be fought from within an individual. </w:t>
      </w:r>
      <w:r w:rsidR="00AA4436" w:rsidRPr="00642F00">
        <w:rPr>
          <w:rFonts w:ascii="Times New Roman" w:hAnsi="Times New Roman" w:cs="Times New Roman"/>
          <w:sz w:val="24"/>
          <w:szCs w:val="24"/>
        </w:rPr>
        <w:t>Often, people with depression are seen as lesser beings who are weak and unfit for society (</w:t>
      </w:r>
      <w:r w:rsidR="00AA4436" w:rsidRPr="00642F00">
        <w:rPr>
          <w:rFonts w:ascii="Times New Roman" w:hAnsi="Times New Roman" w:cs="Times New Roman"/>
          <w:color w:val="222222"/>
          <w:sz w:val="24"/>
          <w:szCs w:val="24"/>
          <w:shd w:val="clear" w:color="auto" w:fill="FFFFFF"/>
        </w:rPr>
        <w:t>DeFreitas et al., 2018)</w:t>
      </w:r>
      <w:r w:rsidR="00AA4436" w:rsidRPr="00642F00">
        <w:rPr>
          <w:rFonts w:ascii="Times New Roman" w:hAnsi="Times New Roman" w:cs="Times New Roman"/>
          <w:sz w:val="24"/>
          <w:szCs w:val="24"/>
        </w:rPr>
        <w:t xml:space="preserve">. This negative attitude makes it difficult </w:t>
      </w:r>
      <w:r w:rsidR="00AA4436" w:rsidRPr="00642F00">
        <w:rPr>
          <w:rFonts w:ascii="Times New Roman" w:hAnsi="Times New Roman" w:cs="Times New Roman"/>
          <w:sz w:val="24"/>
          <w:szCs w:val="24"/>
        </w:rPr>
        <w:lastRenderedPageBreak/>
        <w:t xml:space="preserve">for individuals to seek medical assistance since they fear that others will segregate them in society. </w:t>
      </w:r>
      <w:r w:rsidR="00642F00" w:rsidRPr="00642F00">
        <w:rPr>
          <w:rFonts w:ascii="Times New Roman" w:hAnsi="Times New Roman" w:cs="Times New Roman"/>
          <w:sz w:val="24"/>
          <w:szCs w:val="24"/>
        </w:rPr>
        <w:t xml:space="preserve">This culture has developed for a long time and gained acceptance in the community to the extent that creating an opposite impact may be hard to achieve. </w:t>
      </w:r>
      <w:r w:rsidR="00642F00" w:rsidRPr="00642F00">
        <w:rPr>
          <w:rFonts w:ascii="Times New Roman" w:hAnsi="Times New Roman" w:cs="Times New Roman"/>
          <w:color w:val="222222"/>
          <w:sz w:val="24"/>
          <w:szCs w:val="24"/>
          <w:shd w:val="clear" w:color="auto" w:fill="FFFFFF"/>
        </w:rPr>
        <w:t>DeFreitas et al. (2018), argued that changing people's culture is equivalent to forcing them out of their lives, asserting the level of influence the African American culture has on mental health and psychiatric care.</w:t>
      </w:r>
    </w:p>
    <w:p w:rsidR="002778F8" w:rsidRPr="00642F00" w:rsidRDefault="00DF2547" w:rsidP="0019206C">
      <w:pPr>
        <w:spacing w:line="480" w:lineRule="auto"/>
        <w:ind w:firstLine="720"/>
        <w:rPr>
          <w:rFonts w:ascii="Times New Roman" w:hAnsi="Times New Roman" w:cs="Times New Roman"/>
          <w:color w:val="222222"/>
          <w:sz w:val="24"/>
          <w:szCs w:val="24"/>
          <w:shd w:val="clear" w:color="auto" w:fill="FFFFFF"/>
        </w:rPr>
      </w:pPr>
      <w:r w:rsidRPr="00642F00">
        <w:rPr>
          <w:rFonts w:ascii="Times New Roman" w:hAnsi="Times New Roman" w:cs="Times New Roman"/>
          <w:sz w:val="24"/>
          <w:szCs w:val="24"/>
        </w:rPr>
        <w:t>Secondly, m</w:t>
      </w:r>
      <w:r w:rsidR="00235A45" w:rsidRPr="00642F00">
        <w:rPr>
          <w:rFonts w:ascii="Times New Roman" w:hAnsi="Times New Roman" w:cs="Times New Roman"/>
          <w:sz w:val="24"/>
          <w:szCs w:val="24"/>
        </w:rPr>
        <w:t xml:space="preserve">embers of this community are affected by the historical dehumanization, violence, and oppression directed towards them. </w:t>
      </w:r>
      <w:r w:rsidRPr="00642F00">
        <w:rPr>
          <w:rFonts w:ascii="Times New Roman" w:hAnsi="Times New Roman" w:cs="Times New Roman"/>
          <w:sz w:val="24"/>
          <w:szCs w:val="24"/>
        </w:rPr>
        <w:t xml:space="preserve">According to </w:t>
      </w:r>
      <w:r w:rsidR="00A1272B" w:rsidRPr="00642F00">
        <w:rPr>
          <w:rFonts w:ascii="Times New Roman" w:hAnsi="Times New Roman" w:cs="Times New Roman"/>
          <w:color w:val="222222"/>
          <w:sz w:val="24"/>
          <w:szCs w:val="24"/>
          <w:shd w:val="clear" w:color="auto" w:fill="FFFFFF"/>
        </w:rPr>
        <w:t xml:space="preserve">DeFreitas et al. (2018), </w:t>
      </w:r>
      <w:r w:rsidR="000F4EF8" w:rsidRPr="00642F00">
        <w:rPr>
          <w:rFonts w:ascii="Times New Roman" w:hAnsi="Times New Roman" w:cs="Times New Roman"/>
          <w:color w:val="222222"/>
          <w:sz w:val="24"/>
          <w:szCs w:val="24"/>
          <w:shd w:val="clear" w:color="auto" w:fill="FFFFFF"/>
        </w:rPr>
        <w:t xml:space="preserve">black Americans have experienced untold oppression from state authorities, especially the police, who use excessive force when dealing with people of black color. Suspected criminals of African origin have been frequently shot by police officers, with the law enforcers claiming </w:t>
      </w:r>
      <w:r w:rsidR="00172789" w:rsidRPr="00642F00">
        <w:rPr>
          <w:rFonts w:ascii="Times New Roman" w:hAnsi="Times New Roman" w:cs="Times New Roman"/>
          <w:color w:val="222222"/>
          <w:sz w:val="24"/>
          <w:szCs w:val="24"/>
          <w:shd w:val="clear" w:color="auto" w:fill="FFFFFF"/>
        </w:rPr>
        <w:t>self-defense</w:t>
      </w:r>
      <w:r w:rsidR="000F4EF8" w:rsidRPr="00642F00">
        <w:rPr>
          <w:rFonts w:ascii="Times New Roman" w:hAnsi="Times New Roman" w:cs="Times New Roman"/>
          <w:color w:val="222222"/>
          <w:sz w:val="24"/>
          <w:szCs w:val="24"/>
          <w:shd w:val="clear" w:color="auto" w:fill="FFFFFF"/>
        </w:rPr>
        <w:t xml:space="preserve"> as the cause of such inhuman actions. This has not been limited to the criminal justice system alone. Historically, blacks in the United States experienced difficulties accessing health care services in various health care settings. Regular labeling and neglect of patients have been a norm in the health sector, targeting people of black color. Research has shown that people in the middle and low social classes from the community are more likely to suffer from the consequences of racial disparities in the health sector. According to </w:t>
      </w:r>
      <w:r w:rsidR="003422E5" w:rsidRPr="00642F00">
        <w:rPr>
          <w:rFonts w:ascii="Times New Roman" w:hAnsi="Times New Roman" w:cs="Times New Roman"/>
          <w:color w:val="222222"/>
          <w:sz w:val="24"/>
          <w:szCs w:val="24"/>
          <w:shd w:val="clear" w:color="auto" w:fill="FFFFFF"/>
        </w:rPr>
        <w:t xml:space="preserve">Forde et al. (2019), African </w:t>
      </w:r>
      <w:r w:rsidR="00172789" w:rsidRPr="00642F00">
        <w:rPr>
          <w:rFonts w:ascii="Times New Roman" w:hAnsi="Times New Roman" w:cs="Times New Roman"/>
          <w:color w:val="222222"/>
          <w:sz w:val="24"/>
          <w:szCs w:val="24"/>
          <w:shd w:val="clear" w:color="auto" w:fill="FFFFFF"/>
        </w:rPr>
        <w:t>Americans</w:t>
      </w:r>
      <w:r w:rsidR="003422E5" w:rsidRPr="00642F00">
        <w:rPr>
          <w:rFonts w:ascii="Times New Roman" w:hAnsi="Times New Roman" w:cs="Times New Roman"/>
          <w:color w:val="222222"/>
          <w:sz w:val="24"/>
          <w:szCs w:val="24"/>
          <w:shd w:val="clear" w:color="auto" w:fill="FFFFFF"/>
        </w:rPr>
        <w:t xml:space="preserve"> in the upper social classes receive better treatment since they can seek care from executive health facilities where clinical values are strictly observed.</w:t>
      </w:r>
    </w:p>
    <w:p w:rsidR="003422E5" w:rsidRPr="00642F00" w:rsidRDefault="00DF2547" w:rsidP="0019206C">
      <w:pPr>
        <w:spacing w:line="480" w:lineRule="auto"/>
        <w:ind w:firstLine="720"/>
        <w:rPr>
          <w:rFonts w:ascii="Times New Roman" w:hAnsi="Times New Roman" w:cs="Times New Roman"/>
          <w:sz w:val="24"/>
          <w:szCs w:val="24"/>
        </w:rPr>
      </w:pPr>
      <w:r w:rsidRPr="00642F00">
        <w:rPr>
          <w:rFonts w:ascii="Times New Roman" w:hAnsi="Times New Roman" w:cs="Times New Roman"/>
          <w:sz w:val="24"/>
          <w:szCs w:val="24"/>
        </w:rPr>
        <w:t>The critical race theory can direct professional practice in this community since it describes issues surrounding race, equity, and public health (</w:t>
      </w:r>
      <w:r w:rsidRPr="00642F00">
        <w:rPr>
          <w:rFonts w:ascii="Times New Roman" w:hAnsi="Times New Roman" w:cs="Times New Roman"/>
          <w:color w:val="222222"/>
          <w:sz w:val="24"/>
          <w:szCs w:val="24"/>
          <w:shd w:val="clear" w:color="auto" w:fill="FFFFFF"/>
        </w:rPr>
        <w:t>Ford &amp;Airhihenbuwa, 2018)</w:t>
      </w:r>
      <w:r w:rsidRPr="00642F00">
        <w:rPr>
          <w:rFonts w:ascii="Times New Roman" w:hAnsi="Times New Roman" w:cs="Times New Roman"/>
          <w:sz w:val="24"/>
          <w:szCs w:val="24"/>
        </w:rPr>
        <w:t xml:space="preserve">. This theory represents a transdisciplinary, race-equity methodology applicable in legal studies and grounded in social justice. This body of legal scholarship and academics by united states civil rights activists has been established to challenge the country's liberal approaches to racial justice </w:t>
      </w:r>
      <w:r w:rsidRPr="00642F00">
        <w:rPr>
          <w:rFonts w:ascii="Times New Roman" w:hAnsi="Times New Roman" w:cs="Times New Roman"/>
          <w:sz w:val="24"/>
          <w:szCs w:val="24"/>
        </w:rPr>
        <w:lastRenderedPageBreak/>
        <w:t xml:space="preserve">issues. Since the challenges faced by African Americans are largely attributed to racism, this theory provides the perfect mechanism to direct professional practice in the community. According to </w:t>
      </w:r>
      <w:r w:rsidR="00172789" w:rsidRPr="00642F00">
        <w:rPr>
          <w:rFonts w:ascii="Times New Roman" w:hAnsi="Times New Roman" w:cs="Times New Roman"/>
          <w:color w:val="222222"/>
          <w:sz w:val="24"/>
          <w:szCs w:val="24"/>
          <w:shd w:val="clear" w:color="auto" w:fill="FFFFFF"/>
        </w:rPr>
        <w:t xml:space="preserve">Ford &amp;Airhihenbuwa (2018), African Americans' stigma on mental health cannot be attributed to intentional prejudices to a large extent but rather imposed negativity by the structural racism that has for long prevailed in the country. </w:t>
      </w:r>
    </w:p>
    <w:p w:rsidR="00230F86" w:rsidRPr="00642F00" w:rsidRDefault="00DF2547" w:rsidP="0019206C">
      <w:pPr>
        <w:spacing w:line="480" w:lineRule="auto"/>
        <w:ind w:firstLine="720"/>
        <w:rPr>
          <w:rFonts w:ascii="Times New Roman" w:hAnsi="Times New Roman" w:cs="Times New Roman"/>
          <w:sz w:val="24"/>
          <w:szCs w:val="24"/>
        </w:rPr>
      </w:pPr>
      <w:r w:rsidRPr="00642F00">
        <w:rPr>
          <w:rFonts w:ascii="Times New Roman" w:hAnsi="Times New Roman" w:cs="Times New Roman"/>
          <w:sz w:val="24"/>
          <w:szCs w:val="24"/>
        </w:rPr>
        <w:t>T</w:t>
      </w:r>
      <w:r w:rsidR="00235A45" w:rsidRPr="00642F00">
        <w:rPr>
          <w:rFonts w:ascii="Times New Roman" w:hAnsi="Times New Roman" w:cs="Times New Roman"/>
          <w:sz w:val="24"/>
          <w:szCs w:val="24"/>
        </w:rPr>
        <w:t>he</w:t>
      </w:r>
      <w:r w:rsidRPr="00642F00">
        <w:rPr>
          <w:rFonts w:ascii="Times New Roman" w:hAnsi="Times New Roman" w:cs="Times New Roman"/>
          <w:sz w:val="24"/>
          <w:szCs w:val="24"/>
        </w:rPr>
        <w:t xml:space="preserve"> historical</w:t>
      </w:r>
      <w:r w:rsidR="00235A45" w:rsidRPr="00642F00">
        <w:rPr>
          <w:rFonts w:ascii="Times New Roman" w:hAnsi="Times New Roman" w:cs="Times New Roman"/>
          <w:sz w:val="24"/>
          <w:szCs w:val="24"/>
        </w:rPr>
        <w:t xml:space="preserve"> disparities have evolved and found their way into the present life, making it difficult to address mental problems within the community</w:t>
      </w:r>
      <w:r w:rsidR="0019206C">
        <w:rPr>
          <w:rFonts w:ascii="Times New Roman" w:hAnsi="Times New Roman" w:cs="Times New Roman"/>
          <w:sz w:val="24"/>
          <w:szCs w:val="24"/>
        </w:rPr>
        <w:t xml:space="preserve"> (</w:t>
      </w:r>
      <w:r w:rsidR="0019206C" w:rsidRPr="00642F00">
        <w:rPr>
          <w:rFonts w:ascii="Times New Roman" w:hAnsi="Times New Roman" w:cs="Times New Roman"/>
          <w:color w:val="222222"/>
          <w:sz w:val="24"/>
          <w:szCs w:val="24"/>
          <w:shd w:val="clear" w:color="auto" w:fill="FFFFFF"/>
        </w:rPr>
        <w:t>Forde et al.</w:t>
      </w:r>
      <w:r w:rsidR="0019206C">
        <w:rPr>
          <w:rFonts w:ascii="Times New Roman" w:hAnsi="Times New Roman" w:cs="Times New Roman"/>
          <w:color w:val="222222"/>
          <w:sz w:val="24"/>
          <w:szCs w:val="24"/>
          <w:shd w:val="clear" w:color="auto" w:fill="FFFFFF"/>
        </w:rPr>
        <w:t>, 2019)</w:t>
      </w:r>
      <w:r w:rsidR="00235A45" w:rsidRPr="00642F00">
        <w:rPr>
          <w:rFonts w:ascii="Times New Roman" w:hAnsi="Times New Roman" w:cs="Times New Roman"/>
          <w:sz w:val="24"/>
          <w:szCs w:val="24"/>
        </w:rPr>
        <w:t xml:space="preserve">. </w:t>
      </w:r>
      <w:r w:rsidRPr="00642F00">
        <w:rPr>
          <w:rFonts w:ascii="Times New Roman" w:hAnsi="Times New Roman" w:cs="Times New Roman"/>
          <w:sz w:val="24"/>
          <w:szCs w:val="24"/>
        </w:rPr>
        <w:t xml:space="preserve">Racism continues to affect people of African descent in the U.S., usually from governmental sectors such as the security forces and health care system. The problem of Africans receiving sub-standard care is yet to be erased in the country, with a less likelihood of being eliminated any time soon. </w:t>
      </w:r>
      <w:r w:rsidR="00235A45" w:rsidRPr="00642F00">
        <w:rPr>
          <w:rFonts w:ascii="Times New Roman" w:hAnsi="Times New Roman" w:cs="Times New Roman"/>
          <w:sz w:val="24"/>
          <w:szCs w:val="24"/>
        </w:rPr>
        <w:t xml:space="preserve">Often, these people treat healthofficers with suspicion and believe that they may as well not receive the care they </w:t>
      </w:r>
      <w:r w:rsidR="0096792E" w:rsidRPr="00642F00">
        <w:rPr>
          <w:rFonts w:ascii="Times New Roman" w:hAnsi="Times New Roman" w:cs="Times New Roman"/>
          <w:sz w:val="24"/>
          <w:szCs w:val="24"/>
        </w:rPr>
        <w:t>deserve. In</w:t>
      </w:r>
      <w:r w:rsidRPr="00642F00">
        <w:rPr>
          <w:rFonts w:ascii="Times New Roman" w:hAnsi="Times New Roman" w:cs="Times New Roman"/>
          <w:sz w:val="24"/>
          <w:szCs w:val="24"/>
        </w:rPr>
        <w:t xml:space="preserve"> addition, the fear of state authorities has continued to affect the </w:t>
      </w:r>
      <w:r w:rsidR="009F6DA2" w:rsidRPr="00642F00">
        <w:rPr>
          <w:rFonts w:ascii="Times New Roman" w:hAnsi="Times New Roman" w:cs="Times New Roman"/>
          <w:sz w:val="24"/>
          <w:szCs w:val="24"/>
        </w:rPr>
        <w:t>actions of this community to seek medical care. For instance, research conducted in California showed that youths with a history of being in correctional institutions fear visiting hospitals even when their wives are in the maternity wards fearing that they may be rearrested and charged with non-existent crimes. This has been replicated in mental health care, where most African Americans avoid seeking medical assistance due to stigmas caused by the belief that a black American may not receive equal care as the whites.</w:t>
      </w:r>
    </w:p>
    <w:p w:rsidR="00902C2B" w:rsidRPr="00642F00" w:rsidRDefault="00DF2547" w:rsidP="0019206C">
      <w:pPr>
        <w:spacing w:line="480" w:lineRule="auto"/>
        <w:ind w:firstLine="720"/>
        <w:jc w:val="center"/>
        <w:rPr>
          <w:rFonts w:ascii="Times New Roman" w:hAnsi="Times New Roman" w:cs="Times New Roman"/>
          <w:b/>
          <w:bCs/>
          <w:sz w:val="24"/>
          <w:szCs w:val="24"/>
        </w:rPr>
      </w:pPr>
      <w:r w:rsidRPr="00642F00">
        <w:rPr>
          <w:rFonts w:ascii="Times New Roman" w:hAnsi="Times New Roman" w:cs="Times New Roman"/>
          <w:b/>
          <w:bCs/>
          <w:sz w:val="24"/>
          <w:szCs w:val="24"/>
        </w:rPr>
        <w:t>Interview Reflection</w:t>
      </w:r>
    </w:p>
    <w:p w:rsidR="000A26C5" w:rsidRPr="00642F00" w:rsidRDefault="00DF2547" w:rsidP="0019206C">
      <w:pPr>
        <w:spacing w:line="480" w:lineRule="auto"/>
        <w:ind w:firstLine="720"/>
        <w:rPr>
          <w:rFonts w:ascii="Times New Roman" w:hAnsi="Times New Roman" w:cs="Times New Roman"/>
          <w:sz w:val="24"/>
          <w:szCs w:val="24"/>
        </w:rPr>
      </w:pPr>
      <w:r w:rsidRPr="00642F00">
        <w:rPr>
          <w:rFonts w:ascii="Times New Roman" w:hAnsi="Times New Roman" w:cs="Times New Roman"/>
          <w:sz w:val="24"/>
          <w:szCs w:val="24"/>
        </w:rPr>
        <w:t xml:space="preserve">To obtain the required know-how, I conducted an interview with a middle-class African American from which I learned various lessons about the mental health stigma. In my view, the interviewee tried to provide me with sufficient information about his community in matters concerning mental health stigma. I think I was able to gain crucial information from the </w:t>
      </w:r>
      <w:r w:rsidRPr="00642F00">
        <w:rPr>
          <w:rFonts w:ascii="Times New Roman" w:hAnsi="Times New Roman" w:cs="Times New Roman"/>
          <w:sz w:val="24"/>
          <w:szCs w:val="24"/>
        </w:rPr>
        <w:lastRenderedPageBreak/>
        <w:t xml:space="preserve">interaction and gain insight into the community's cultural beliefs. The interviewee seemed uncomfortable at first, but he gained the confidence to share with me for two hours after adequately introducing myself. The information I got from the interview </w:t>
      </w:r>
      <w:r w:rsidR="003E2CD3" w:rsidRPr="00642F00">
        <w:rPr>
          <w:rFonts w:ascii="Times New Roman" w:hAnsi="Times New Roman" w:cs="Times New Roman"/>
          <w:sz w:val="24"/>
          <w:szCs w:val="24"/>
        </w:rPr>
        <w:t>can be primarily explained using the critical race theory considering the issues of injustice and racism that the interviewee aired and explained in detail.</w:t>
      </w:r>
    </w:p>
    <w:p w:rsidR="00EA566D" w:rsidRPr="00642F00" w:rsidRDefault="00DF2547" w:rsidP="0019206C">
      <w:pPr>
        <w:spacing w:line="480" w:lineRule="auto"/>
        <w:ind w:firstLine="720"/>
        <w:rPr>
          <w:rFonts w:ascii="Times New Roman" w:hAnsi="Times New Roman" w:cs="Times New Roman"/>
          <w:sz w:val="24"/>
          <w:szCs w:val="24"/>
        </w:rPr>
      </w:pPr>
      <w:r w:rsidRPr="00642F00">
        <w:rPr>
          <w:rFonts w:ascii="Times New Roman" w:hAnsi="Times New Roman" w:cs="Times New Roman"/>
          <w:sz w:val="24"/>
          <w:szCs w:val="24"/>
        </w:rPr>
        <w:t>The interview was significant in establishing the issues that African Americans face in the field of medical care. To a great extent, the culture of African Americans affects their access to health care</w:t>
      </w:r>
      <w:r w:rsidR="005E7830" w:rsidRPr="00642F00">
        <w:rPr>
          <w:rFonts w:ascii="Times New Roman" w:hAnsi="Times New Roman" w:cs="Times New Roman"/>
          <w:sz w:val="24"/>
          <w:szCs w:val="24"/>
        </w:rPr>
        <w:t xml:space="preserve"> (</w:t>
      </w:r>
      <w:r w:rsidR="005E7830" w:rsidRPr="00642F00">
        <w:rPr>
          <w:rFonts w:ascii="Times New Roman" w:hAnsi="Times New Roman" w:cs="Times New Roman"/>
          <w:color w:val="222222"/>
          <w:sz w:val="24"/>
          <w:szCs w:val="24"/>
          <w:shd w:val="clear" w:color="auto" w:fill="FFFFFF"/>
        </w:rPr>
        <w:t>Artiga et al., 2020)</w:t>
      </w:r>
      <w:r w:rsidRPr="00642F00">
        <w:rPr>
          <w:rFonts w:ascii="Times New Roman" w:hAnsi="Times New Roman" w:cs="Times New Roman"/>
          <w:sz w:val="24"/>
          <w:szCs w:val="24"/>
        </w:rPr>
        <w:t xml:space="preserve">. For instance, their history of slavery has made them adopt a way of life that makes them believe they are bound to be mistreated in health facilities. This is one of the sources of increased health concerns within the community since individuals choose not to seek the help of a clinician when they face difficulties. As a result, they develop more complications making the overall health of the society to decline. For instance, the individual I interviewed revealed that he never attends a clinic unless it is an emergency condition that poses a direct threat to life. In most cases, the individual chooses to fight any infection at home or </w:t>
      </w:r>
      <w:r w:rsidR="00C0330F" w:rsidRPr="00642F00">
        <w:rPr>
          <w:rFonts w:ascii="Times New Roman" w:hAnsi="Times New Roman" w:cs="Times New Roman"/>
          <w:sz w:val="24"/>
          <w:szCs w:val="24"/>
        </w:rPr>
        <w:t>visits</w:t>
      </w:r>
      <w:r w:rsidRPr="00642F00">
        <w:rPr>
          <w:rFonts w:ascii="Times New Roman" w:hAnsi="Times New Roman" w:cs="Times New Roman"/>
          <w:sz w:val="24"/>
          <w:szCs w:val="24"/>
        </w:rPr>
        <w:t xml:space="preserve"> a chemist and purchase medication that he believes may cure the symptoms. </w:t>
      </w:r>
    </w:p>
    <w:p w:rsidR="00C0330F" w:rsidRPr="00642F00" w:rsidRDefault="00DF2547" w:rsidP="0019206C">
      <w:pPr>
        <w:spacing w:line="480" w:lineRule="auto"/>
        <w:ind w:firstLine="720"/>
        <w:rPr>
          <w:rFonts w:ascii="Times New Roman" w:hAnsi="Times New Roman" w:cs="Times New Roman"/>
          <w:sz w:val="24"/>
          <w:szCs w:val="24"/>
        </w:rPr>
      </w:pPr>
      <w:r w:rsidRPr="00642F00">
        <w:rPr>
          <w:rFonts w:ascii="Times New Roman" w:hAnsi="Times New Roman" w:cs="Times New Roman"/>
          <w:sz w:val="24"/>
          <w:szCs w:val="24"/>
        </w:rPr>
        <w:t>Secondly, from the interview, I learned that racism is a significant challenge in the community. The interviewee informed me that he has gone through several instances of hatred in clinics and other governmental offices due to the color of his skin. People from the community face a challenge, especially in hospitals where nurses use harsh words to describe their conditions and appearance at times</w:t>
      </w:r>
      <w:r w:rsidR="005E7830" w:rsidRPr="00642F00">
        <w:rPr>
          <w:rFonts w:ascii="Times New Roman" w:hAnsi="Times New Roman" w:cs="Times New Roman"/>
          <w:color w:val="222222"/>
          <w:sz w:val="24"/>
          <w:szCs w:val="24"/>
          <w:shd w:val="clear" w:color="auto" w:fill="FFFFFF"/>
        </w:rPr>
        <w:t>(Nguyen, 2018)</w:t>
      </w:r>
      <w:r w:rsidRPr="00642F00">
        <w:rPr>
          <w:rFonts w:ascii="Times New Roman" w:hAnsi="Times New Roman" w:cs="Times New Roman"/>
          <w:sz w:val="24"/>
          <w:szCs w:val="24"/>
        </w:rPr>
        <w:t xml:space="preserve">. For instance, a patient with depression may be labeled by the psychiatric nurse when they attend their first sessions, making them stop attending therapy. This labeling issue is a source of concern since it contributes significantly to the development of negative attitudes towards health clinics. Usually, psychology dictates that an </w:t>
      </w:r>
      <w:r w:rsidRPr="00642F00">
        <w:rPr>
          <w:rFonts w:ascii="Times New Roman" w:hAnsi="Times New Roman" w:cs="Times New Roman"/>
          <w:sz w:val="24"/>
          <w:szCs w:val="24"/>
        </w:rPr>
        <w:lastRenderedPageBreak/>
        <w:t xml:space="preserve">individual may choose to avoid engaging in activities that increase stress rather than providing help. It is clear from the interview that racial discrimination is the major contributor to the stigma that is highly manifested in this community against mental health services offered in the country. </w:t>
      </w:r>
    </w:p>
    <w:p w:rsidR="00C0330F" w:rsidRPr="00642F00" w:rsidRDefault="00DF2547" w:rsidP="0019206C">
      <w:pPr>
        <w:spacing w:line="480" w:lineRule="auto"/>
        <w:ind w:firstLine="720"/>
        <w:rPr>
          <w:rFonts w:ascii="Times New Roman" w:hAnsi="Times New Roman" w:cs="Times New Roman"/>
          <w:sz w:val="24"/>
          <w:szCs w:val="24"/>
        </w:rPr>
      </w:pPr>
      <w:r w:rsidRPr="00642F00">
        <w:rPr>
          <w:rFonts w:ascii="Times New Roman" w:hAnsi="Times New Roman" w:cs="Times New Roman"/>
          <w:sz w:val="24"/>
          <w:szCs w:val="24"/>
        </w:rPr>
        <w:t xml:space="preserve">Third, I learned that the individuals in the community </w:t>
      </w:r>
      <w:r w:rsidR="00F81B98" w:rsidRPr="00642F00">
        <w:rPr>
          <w:rFonts w:ascii="Times New Roman" w:hAnsi="Times New Roman" w:cs="Times New Roman"/>
          <w:sz w:val="24"/>
          <w:szCs w:val="24"/>
        </w:rPr>
        <w:t>had played</w:t>
      </w:r>
      <w:r w:rsidRPr="00642F00">
        <w:rPr>
          <w:rFonts w:ascii="Times New Roman" w:hAnsi="Times New Roman" w:cs="Times New Roman"/>
          <w:sz w:val="24"/>
          <w:szCs w:val="24"/>
        </w:rPr>
        <w:t xml:space="preserve"> a crucial part in enhancing mental </w:t>
      </w:r>
      <w:r w:rsidR="00F81B98" w:rsidRPr="00642F00">
        <w:rPr>
          <w:rFonts w:ascii="Times New Roman" w:hAnsi="Times New Roman" w:cs="Times New Roman"/>
          <w:sz w:val="24"/>
          <w:szCs w:val="24"/>
        </w:rPr>
        <w:t>health</w:t>
      </w:r>
      <w:r w:rsidRPr="00642F00">
        <w:rPr>
          <w:rFonts w:ascii="Times New Roman" w:hAnsi="Times New Roman" w:cs="Times New Roman"/>
          <w:sz w:val="24"/>
          <w:szCs w:val="24"/>
        </w:rPr>
        <w:t xml:space="preserve"> stigma. This is due to their </w:t>
      </w:r>
      <w:r w:rsidR="00F81B98" w:rsidRPr="00642F00">
        <w:rPr>
          <w:rFonts w:ascii="Times New Roman" w:hAnsi="Times New Roman" w:cs="Times New Roman"/>
          <w:sz w:val="24"/>
          <w:szCs w:val="24"/>
        </w:rPr>
        <w:t xml:space="preserve">attitudes towards those suffering from such disorders. In addition, families of affected individuals are more likely to acquire these psychological problems because they are regularly insulted when engaging in social activities. The interviewee confirmed that he believes that people who suffer from mental disorders cannot persevere life issues and are soft. To add to this, he claimed that he would not seek help from a qualified psychiatrist if he fell sick because he would hate to have people think that he cannot face life and deal with its </w:t>
      </w:r>
      <w:r w:rsidR="0096792E" w:rsidRPr="00642F00">
        <w:rPr>
          <w:rFonts w:ascii="Times New Roman" w:hAnsi="Times New Roman" w:cs="Times New Roman"/>
          <w:sz w:val="24"/>
          <w:szCs w:val="24"/>
        </w:rPr>
        <w:t>obstacles. This</w:t>
      </w:r>
      <w:r w:rsidR="000A26C5" w:rsidRPr="00642F00">
        <w:rPr>
          <w:rFonts w:ascii="Times New Roman" w:hAnsi="Times New Roman" w:cs="Times New Roman"/>
          <w:sz w:val="24"/>
          <w:szCs w:val="24"/>
        </w:rPr>
        <w:t xml:space="preserve"> indicates that the majority of the people in this community have strong beliefs against psychological disorders and mental health care.</w:t>
      </w:r>
    </w:p>
    <w:p w:rsidR="003E2CD3" w:rsidRPr="00642F00" w:rsidRDefault="00DF2547" w:rsidP="0019206C">
      <w:pPr>
        <w:spacing w:line="480" w:lineRule="auto"/>
        <w:ind w:firstLine="720"/>
        <w:rPr>
          <w:rFonts w:ascii="Times New Roman" w:hAnsi="Times New Roman" w:cs="Times New Roman"/>
          <w:sz w:val="24"/>
          <w:szCs w:val="24"/>
        </w:rPr>
      </w:pPr>
      <w:r w:rsidRPr="00642F00">
        <w:rPr>
          <w:rFonts w:ascii="Times New Roman" w:hAnsi="Times New Roman" w:cs="Times New Roman"/>
          <w:sz w:val="24"/>
          <w:szCs w:val="24"/>
        </w:rPr>
        <w:t>Lastly, I learned that social injustices continue to enhance the stigma associated with mental health in the African American communities. Issues of police brutality and racial disparities in other fields in law enforcement have created a phobia among black Americans who believe they are targets of state authorities</w:t>
      </w:r>
      <w:r w:rsidR="005E7830" w:rsidRPr="00642F00">
        <w:rPr>
          <w:rFonts w:ascii="Times New Roman" w:hAnsi="Times New Roman" w:cs="Times New Roman"/>
          <w:sz w:val="24"/>
          <w:szCs w:val="24"/>
        </w:rPr>
        <w:t xml:space="preserve"> (</w:t>
      </w:r>
      <w:r w:rsidR="005E7830" w:rsidRPr="00642F00">
        <w:rPr>
          <w:rFonts w:ascii="Times New Roman" w:hAnsi="Times New Roman" w:cs="Times New Roman"/>
          <w:color w:val="222222"/>
          <w:sz w:val="24"/>
          <w:szCs w:val="24"/>
          <w:shd w:val="clear" w:color="auto" w:fill="FFFFFF"/>
        </w:rPr>
        <w:t>DeFreitas et al., 2018)</w:t>
      </w:r>
      <w:r w:rsidRPr="00642F00">
        <w:rPr>
          <w:rFonts w:ascii="Times New Roman" w:hAnsi="Times New Roman" w:cs="Times New Roman"/>
          <w:sz w:val="24"/>
          <w:szCs w:val="24"/>
        </w:rPr>
        <w:t>. This attitude spreads to other government sectors, especially in health. Most individuals believe that they may face arrests in health facilities when state officers mistakenly assume that they are criminals. A combination of these injustices and other prevailing cultural issues in the community makes people develop strong mental health stigmas lowering the number of people seeking psychological care from mental health clinics.</w:t>
      </w:r>
    </w:p>
    <w:p w:rsidR="003E2CD3" w:rsidRPr="00642F00" w:rsidRDefault="00DF2547" w:rsidP="0019206C">
      <w:pPr>
        <w:spacing w:line="480" w:lineRule="auto"/>
        <w:ind w:firstLine="720"/>
        <w:rPr>
          <w:rFonts w:ascii="Times New Roman" w:hAnsi="Times New Roman" w:cs="Times New Roman"/>
          <w:sz w:val="24"/>
          <w:szCs w:val="24"/>
        </w:rPr>
      </w:pPr>
      <w:r w:rsidRPr="00642F00">
        <w:rPr>
          <w:rFonts w:ascii="Times New Roman" w:hAnsi="Times New Roman" w:cs="Times New Roman"/>
          <w:sz w:val="24"/>
          <w:szCs w:val="24"/>
        </w:rPr>
        <w:br w:type="page"/>
      </w:r>
    </w:p>
    <w:p w:rsidR="000A26C5" w:rsidRPr="00642F00" w:rsidRDefault="00DF2547" w:rsidP="0019206C">
      <w:pPr>
        <w:spacing w:line="480" w:lineRule="auto"/>
        <w:ind w:firstLine="720"/>
        <w:jc w:val="center"/>
        <w:rPr>
          <w:rFonts w:ascii="Times New Roman" w:hAnsi="Times New Roman" w:cs="Times New Roman"/>
          <w:sz w:val="24"/>
          <w:szCs w:val="24"/>
        </w:rPr>
      </w:pPr>
      <w:r w:rsidRPr="00642F00">
        <w:rPr>
          <w:rFonts w:ascii="Times New Roman" w:hAnsi="Times New Roman" w:cs="Times New Roman"/>
          <w:sz w:val="24"/>
          <w:szCs w:val="24"/>
        </w:rPr>
        <w:lastRenderedPageBreak/>
        <w:t>References</w:t>
      </w:r>
    </w:p>
    <w:p w:rsidR="00642F00" w:rsidRPr="00642F00" w:rsidRDefault="00DF2547" w:rsidP="0019206C">
      <w:pPr>
        <w:spacing w:line="480" w:lineRule="auto"/>
        <w:ind w:left="720" w:hanging="720"/>
        <w:rPr>
          <w:rFonts w:ascii="Times New Roman" w:hAnsi="Times New Roman" w:cs="Times New Roman"/>
          <w:color w:val="222222"/>
          <w:sz w:val="24"/>
          <w:szCs w:val="24"/>
          <w:shd w:val="clear" w:color="auto" w:fill="FFFFFF"/>
        </w:rPr>
      </w:pPr>
      <w:r w:rsidRPr="00642F00">
        <w:rPr>
          <w:rFonts w:ascii="Times New Roman" w:hAnsi="Times New Roman" w:cs="Times New Roman"/>
          <w:color w:val="222222"/>
          <w:sz w:val="24"/>
          <w:szCs w:val="24"/>
          <w:shd w:val="clear" w:color="auto" w:fill="FFFFFF"/>
        </w:rPr>
        <w:t>Artiga, S., Orgera, K., &amp; Pham, O. (2020). Disparities in health and health care: Five key questions and answers. </w:t>
      </w:r>
      <w:r w:rsidRPr="00642F00">
        <w:rPr>
          <w:rFonts w:ascii="Times New Roman" w:hAnsi="Times New Roman" w:cs="Times New Roman"/>
          <w:i/>
          <w:iCs/>
          <w:color w:val="222222"/>
          <w:sz w:val="24"/>
          <w:szCs w:val="24"/>
          <w:shd w:val="clear" w:color="auto" w:fill="FFFFFF"/>
        </w:rPr>
        <w:t>Kaiser Family Foundation</w:t>
      </w:r>
      <w:r w:rsidRPr="00642F00">
        <w:rPr>
          <w:rFonts w:ascii="Times New Roman" w:hAnsi="Times New Roman" w:cs="Times New Roman"/>
          <w:color w:val="222222"/>
          <w:sz w:val="24"/>
          <w:szCs w:val="24"/>
          <w:shd w:val="clear" w:color="auto" w:fill="FFFFFF"/>
        </w:rPr>
        <w:t>.</w:t>
      </w:r>
    </w:p>
    <w:p w:rsidR="00642F00" w:rsidRPr="00642F00" w:rsidRDefault="00DF2547" w:rsidP="0019206C">
      <w:pPr>
        <w:spacing w:line="480" w:lineRule="auto"/>
        <w:ind w:left="720" w:hanging="720"/>
        <w:rPr>
          <w:rFonts w:ascii="Times New Roman" w:hAnsi="Times New Roman" w:cs="Times New Roman"/>
          <w:sz w:val="24"/>
          <w:szCs w:val="24"/>
        </w:rPr>
      </w:pPr>
      <w:r w:rsidRPr="00642F00">
        <w:rPr>
          <w:rFonts w:ascii="Times New Roman" w:hAnsi="Times New Roman" w:cs="Times New Roman"/>
          <w:color w:val="222222"/>
          <w:sz w:val="24"/>
          <w:szCs w:val="24"/>
          <w:shd w:val="clear" w:color="auto" w:fill="FFFFFF"/>
        </w:rPr>
        <w:t>DeFreitas, S. C., Crone, T., DeLeon, M., &amp; Ajayi, A. (2018). Perceived and personal mental health stigma in Latino and African American college students. </w:t>
      </w:r>
      <w:r w:rsidRPr="00642F00">
        <w:rPr>
          <w:rFonts w:ascii="Times New Roman" w:hAnsi="Times New Roman" w:cs="Times New Roman"/>
          <w:i/>
          <w:iCs/>
          <w:color w:val="222222"/>
          <w:sz w:val="24"/>
          <w:szCs w:val="24"/>
          <w:shd w:val="clear" w:color="auto" w:fill="FFFFFF"/>
        </w:rPr>
        <w:t>Frontiers in public health</w:t>
      </w:r>
      <w:r w:rsidRPr="00642F00">
        <w:rPr>
          <w:rFonts w:ascii="Times New Roman" w:hAnsi="Times New Roman" w:cs="Times New Roman"/>
          <w:color w:val="222222"/>
          <w:sz w:val="24"/>
          <w:szCs w:val="24"/>
          <w:shd w:val="clear" w:color="auto" w:fill="FFFFFF"/>
        </w:rPr>
        <w:t>, </w:t>
      </w:r>
      <w:r w:rsidRPr="00642F00">
        <w:rPr>
          <w:rFonts w:ascii="Times New Roman" w:hAnsi="Times New Roman" w:cs="Times New Roman"/>
          <w:i/>
          <w:iCs/>
          <w:color w:val="222222"/>
          <w:sz w:val="24"/>
          <w:szCs w:val="24"/>
          <w:shd w:val="clear" w:color="auto" w:fill="FFFFFF"/>
        </w:rPr>
        <w:t>6</w:t>
      </w:r>
      <w:r w:rsidRPr="00642F00">
        <w:rPr>
          <w:rFonts w:ascii="Times New Roman" w:hAnsi="Times New Roman" w:cs="Times New Roman"/>
          <w:color w:val="222222"/>
          <w:sz w:val="24"/>
          <w:szCs w:val="24"/>
          <w:shd w:val="clear" w:color="auto" w:fill="FFFFFF"/>
        </w:rPr>
        <w:t>, 49.</w:t>
      </w:r>
    </w:p>
    <w:p w:rsidR="00642F00" w:rsidRPr="00642F00" w:rsidRDefault="00DF2547" w:rsidP="0019206C">
      <w:pPr>
        <w:spacing w:line="480" w:lineRule="auto"/>
        <w:ind w:left="720" w:hanging="720"/>
        <w:rPr>
          <w:rFonts w:ascii="Times New Roman" w:hAnsi="Times New Roman" w:cs="Times New Roman"/>
          <w:color w:val="222222"/>
          <w:sz w:val="24"/>
          <w:szCs w:val="24"/>
          <w:shd w:val="clear" w:color="auto" w:fill="FFFFFF"/>
        </w:rPr>
      </w:pPr>
      <w:r w:rsidRPr="00642F00">
        <w:rPr>
          <w:rFonts w:ascii="Times New Roman" w:hAnsi="Times New Roman" w:cs="Times New Roman"/>
          <w:color w:val="222222"/>
          <w:sz w:val="24"/>
          <w:szCs w:val="24"/>
          <w:shd w:val="clear" w:color="auto" w:fill="FFFFFF"/>
        </w:rPr>
        <w:t>Ford, C. L., &amp;Airhihenbuwa, C. O. (2018). Commentary: just what is critical race theory, and what's it doing in a progressive field like public health? </w:t>
      </w:r>
      <w:r w:rsidRPr="00642F00">
        <w:rPr>
          <w:rFonts w:ascii="Times New Roman" w:hAnsi="Times New Roman" w:cs="Times New Roman"/>
          <w:i/>
          <w:iCs/>
          <w:color w:val="222222"/>
          <w:sz w:val="24"/>
          <w:szCs w:val="24"/>
          <w:shd w:val="clear" w:color="auto" w:fill="FFFFFF"/>
        </w:rPr>
        <w:t>Ethnicity &amp; disease</w:t>
      </w:r>
      <w:r w:rsidRPr="00642F00">
        <w:rPr>
          <w:rFonts w:ascii="Times New Roman" w:hAnsi="Times New Roman" w:cs="Times New Roman"/>
          <w:color w:val="222222"/>
          <w:sz w:val="24"/>
          <w:szCs w:val="24"/>
          <w:shd w:val="clear" w:color="auto" w:fill="FFFFFF"/>
        </w:rPr>
        <w:t>, </w:t>
      </w:r>
      <w:r w:rsidRPr="00642F00">
        <w:rPr>
          <w:rFonts w:ascii="Times New Roman" w:hAnsi="Times New Roman" w:cs="Times New Roman"/>
          <w:i/>
          <w:iCs/>
          <w:color w:val="222222"/>
          <w:sz w:val="24"/>
          <w:szCs w:val="24"/>
          <w:shd w:val="clear" w:color="auto" w:fill="FFFFFF"/>
        </w:rPr>
        <w:t>28</w:t>
      </w:r>
      <w:r w:rsidRPr="00642F00">
        <w:rPr>
          <w:rFonts w:ascii="Times New Roman" w:hAnsi="Times New Roman" w:cs="Times New Roman"/>
          <w:color w:val="222222"/>
          <w:sz w:val="24"/>
          <w:szCs w:val="24"/>
          <w:shd w:val="clear" w:color="auto" w:fill="FFFFFF"/>
        </w:rPr>
        <w:t>(Suppl 1), 223.</w:t>
      </w:r>
    </w:p>
    <w:p w:rsidR="00642F00" w:rsidRPr="00642F00" w:rsidRDefault="00DF2547" w:rsidP="0019206C">
      <w:pPr>
        <w:spacing w:line="480" w:lineRule="auto"/>
        <w:ind w:left="720" w:hanging="720"/>
        <w:rPr>
          <w:rFonts w:ascii="Times New Roman" w:hAnsi="Times New Roman" w:cs="Times New Roman"/>
          <w:color w:val="222222"/>
          <w:sz w:val="24"/>
          <w:szCs w:val="24"/>
          <w:shd w:val="clear" w:color="auto" w:fill="FFFFFF"/>
        </w:rPr>
      </w:pPr>
      <w:r w:rsidRPr="00642F00">
        <w:rPr>
          <w:rFonts w:ascii="Times New Roman" w:hAnsi="Times New Roman" w:cs="Times New Roman"/>
          <w:color w:val="222222"/>
          <w:sz w:val="24"/>
          <w:szCs w:val="24"/>
          <w:shd w:val="clear" w:color="auto" w:fill="FFFFFF"/>
        </w:rPr>
        <w:t>Forde, A. T., Crookes, D. M., Suglia, S. F., &amp;Demmer, R. T. (2019). The weathering hypothesis as an explanation for racial disparities in health: a systematic review. </w:t>
      </w:r>
      <w:r w:rsidRPr="00642F00">
        <w:rPr>
          <w:rFonts w:ascii="Times New Roman" w:hAnsi="Times New Roman" w:cs="Times New Roman"/>
          <w:i/>
          <w:iCs/>
          <w:color w:val="222222"/>
          <w:sz w:val="24"/>
          <w:szCs w:val="24"/>
          <w:shd w:val="clear" w:color="auto" w:fill="FFFFFF"/>
        </w:rPr>
        <w:t>Annals of epidemiology</w:t>
      </w:r>
      <w:r w:rsidRPr="00642F00">
        <w:rPr>
          <w:rFonts w:ascii="Times New Roman" w:hAnsi="Times New Roman" w:cs="Times New Roman"/>
          <w:color w:val="222222"/>
          <w:sz w:val="24"/>
          <w:szCs w:val="24"/>
          <w:shd w:val="clear" w:color="auto" w:fill="FFFFFF"/>
        </w:rPr>
        <w:t>, </w:t>
      </w:r>
      <w:r w:rsidRPr="00642F00">
        <w:rPr>
          <w:rFonts w:ascii="Times New Roman" w:hAnsi="Times New Roman" w:cs="Times New Roman"/>
          <w:i/>
          <w:iCs/>
          <w:color w:val="222222"/>
          <w:sz w:val="24"/>
          <w:szCs w:val="24"/>
          <w:shd w:val="clear" w:color="auto" w:fill="FFFFFF"/>
        </w:rPr>
        <w:t>33</w:t>
      </w:r>
      <w:r w:rsidRPr="00642F00">
        <w:rPr>
          <w:rFonts w:ascii="Times New Roman" w:hAnsi="Times New Roman" w:cs="Times New Roman"/>
          <w:color w:val="222222"/>
          <w:sz w:val="24"/>
          <w:szCs w:val="24"/>
          <w:shd w:val="clear" w:color="auto" w:fill="FFFFFF"/>
        </w:rPr>
        <w:t>, 1-18.</w:t>
      </w:r>
    </w:p>
    <w:p w:rsidR="00642F00" w:rsidRPr="00642F00" w:rsidRDefault="00DF2547" w:rsidP="0019206C">
      <w:pPr>
        <w:spacing w:line="480" w:lineRule="auto"/>
        <w:ind w:left="720" w:hanging="720"/>
        <w:rPr>
          <w:rFonts w:ascii="Times New Roman" w:hAnsi="Times New Roman" w:cs="Times New Roman"/>
          <w:color w:val="222222"/>
          <w:sz w:val="24"/>
          <w:szCs w:val="24"/>
          <w:shd w:val="clear" w:color="auto" w:fill="FFFFFF"/>
        </w:rPr>
      </w:pPr>
      <w:r w:rsidRPr="00642F00">
        <w:rPr>
          <w:rFonts w:ascii="Times New Roman" w:hAnsi="Times New Roman" w:cs="Times New Roman"/>
          <w:color w:val="222222"/>
          <w:sz w:val="24"/>
          <w:szCs w:val="24"/>
          <w:shd w:val="clear" w:color="auto" w:fill="FFFFFF"/>
        </w:rPr>
        <w:t>Nguyen, A. W. (2018). African American elders, mental health, and the role of the church. </w:t>
      </w:r>
      <w:r w:rsidRPr="00642F00">
        <w:rPr>
          <w:rFonts w:ascii="Times New Roman" w:hAnsi="Times New Roman" w:cs="Times New Roman"/>
          <w:i/>
          <w:iCs/>
          <w:color w:val="222222"/>
          <w:sz w:val="24"/>
          <w:szCs w:val="24"/>
          <w:shd w:val="clear" w:color="auto" w:fill="FFFFFF"/>
        </w:rPr>
        <w:t>Generations</w:t>
      </w:r>
      <w:r w:rsidRPr="00642F00">
        <w:rPr>
          <w:rFonts w:ascii="Times New Roman" w:hAnsi="Times New Roman" w:cs="Times New Roman"/>
          <w:color w:val="222222"/>
          <w:sz w:val="24"/>
          <w:szCs w:val="24"/>
          <w:shd w:val="clear" w:color="auto" w:fill="FFFFFF"/>
        </w:rPr>
        <w:t>, </w:t>
      </w:r>
      <w:r w:rsidRPr="00642F00">
        <w:rPr>
          <w:rFonts w:ascii="Times New Roman" w:hAnsi="Times New Roman" w:cs="Times New Roman"/>
          <w:i/>
          <w:iCs/>
          <w:color w:val="222222"/>
          <w:sz w:val="24"/>
          <w:szCs w:val="24"/>
          <w:shd w:val="clear" w:color="auto" w:fill="FFFFFF"/>
        </w:rPr>
        <w:t>42</w:t>
      </w:r>
      <w:r w:rsidRPr="00642F00">
        <w:rPr>
          <w:rFonts w:ascii="Times New Roman" w:hAnsi="Times New Roman" w:cs="Times New Roman"/>
          <w:color w:val="222222"/>
          <w:sz w:val="24"/>
          <w:szCs w:val="24"/>
          <w:shd w:val="clear" w:color="auto" w:fill="FFFFFF"/>
        </w:rPr>
        <w:t>(2), 61-67.</w:t>
      </w:r>
    </w:p>
    <w:sectPr w:rsidR="00642F00" w:rsidRPr="00642F00" w:rsidSect="001F611E">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96259" w:rsidRDefault="00496259">
      <w:pPr>
        <w:spacing w:after="0" w:line="240" w:lineRule="auto"/>
      </w:pPr>
      <w:r>
        <w:separator/>
      </w:r>
    </w:p>
  </w:endnote>
  <w:endnote w:type="continuationSeparator" w:id="1">
    <w:p w:rsidR="00496259" w:rsidRDefault="0049625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96259" w:rsidRDefault="00496259">
      <w:pPr>
        <w:spacing w:after="0" w:line="240" w:lineRule="auto"/>
      </w:pPr>
      <w:r>
        <w:separator/>
      </w:r>
    </w:p>
  </w:footnote>
  <w:footnote w:type="continuationSeparator" w:id="1">
    <w:p w:rsidR="00496259" w:rsidRDefault="0049625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65484102"/>
      <w:docPartObj>
        <w:docPartGallery w:val="Page Numbers (Top of Page)"/>
        <w:docPartUnique/>
      </w:docPartObj>
    </w:sdtPr>
    <w:sdtEndPr>
      <w:rPr>
        <w:rFonts w:ascii="Times New Roman" w:hAnsi="Times New Roman" w:cs="Times New Roman"/>
        <w:noProof/>
        <w:sz w:val="24"/>
        <w:szCs w:val="24"/>
      </w:rPr>
    </w:sdtEndPr>
    <w:sdtContent>
      <w:p w:rsidR="00230F86" w:rsidRPr="00230F86" w:rsidRDefault="0029626A">
        <w:pPr>
          <w:pStyle w:val="Header"/>
          <w:jc w:val="right"/>
          <w:rPr>
            <w:rFonts w:ascii="Times New Roman" w:hAnsi="Times New Roman" w:cs="Times New Roman"/>
            <w:sz w:val="24"/>
            <w:szCs w:val="24"/>
          </w:rPr>
        </w:pPr>
        <w:r w:rsidRPr="00230F86">
          <w:rPr>
            <w:rFonts w:ascii="Times New Roman" w:hAnsi="Times New Roman" w:cs="Times New Roman"/>
            <w:sz w:val="24"/>
            <w:szCs w:val="24"/>
          </w:rPr>
          <w:fldChar w:fldCharType="begin"/>
        </w:r>
        <w:r w:rsidR="00DF2547" w:rsidRPr="00230F86">
          <w:rPr>
            <w:rFonts w:ascii="Times New Roman" w:hAnsi="Times New Roman" w:cs="Times New Roman"/>
            <w:sz w:val="24"/>
            <w:szCs w:val="24"/>
          </w:rPr>
          <w:instrText xml:space="preserve"> PAGE   \* MERGEFORMAT </w:instrText>
        </w:r>
        <w:r w:rsidRPr="00230F86">
          <w:rPr>
            <w:rFonts w:ascii="Times New Roman" w:hAnsi="Times New Roman" w:cs="Times New Roman"/>
            <w:sz w:val="24"/>
            <w:szCs w:val="24"/>
          </w:rPr>
          <w:fldChar w:fldCharType="separate"/>
        </w:r>
        <w:r w:rsidR="0096792E">
          <w:rPr>
            <w:rFonts w:ascii="Times New Roman" w:hAnsi="Times New Roman" w:cs="Times New Roman"/>
            <w:noProof/>
            <w:sz w:val="24"/>
            <w:szCs w:val="24"/>
          </w:rPr>
          <w:t>1</w:t>
        </w:r>
        <w:r w:rsidRPr="00230F86">
          <w:rPr>
            <w:rFonts w:ascii="Times New Roman" w:hAnsi="Times New Roman" w:cs="Times New Roman"/>
            <w:noProof/>
            <w:sz w:val="24"/>
            <w:szCs w:val="24"/>
          </w:rPr>
          <w:fldChar w:fldCharType="end"/>
        </w:r>
      </w:p>
    </w:sdtContent>
  </w:sdt>
  <w:p w:rsidR="00230F86" w:rsidRDefault="00230F86">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removePersonalInformation/>
  <w:removeDateAndTime/>
  <w:defaultTabStop w:val="720"/>
  <w:characterSpacingControl w:val="doNotCompress"/>
  <w:footnotePr>
    <w:footnote w:id="0"/>
    <w:footnote w:id="1"/>
  </w:footnotePr>
  <w:endnotePr>
    <w:endnote w:id="0"/>
    <w:endnote w:id="1"/>
  </w:endnotePr>
  <w:compat/>
  <w:rsids>
    <w:rsidRoot w:val="00230F86"/>
    <w:rsid w:val="0003741E"/>
    <w:rsid w:val="00073758"/>
    <w:rsid w:val="000A26C5"/>
    <w:rsid w:val="000F4EF8"/>
    <w:rsid w:val="00114826"/>
    <w:rsid w:val="00146B7C"/>
    <w:rsid w:val="00172789"/>
    <w:rsid w:val="0019206C"/>
    <w:rsid w:val="001F18BB"/>
    <w:rsid w:val="001F611E"/>
    <w:rsid w:val="00230F86"/>
    <w:rsid w:val="00235A45"/>
    <w:rsid w:val="002778F8"/>
    <w:rsid w:val="0029626A"/>
    <w:rsid w:val="002F1FE1"/>
    <w:rsid w:val="00322744"/>
    <w:rsid w:val="003422E5"/>
    <w:rsid w:val="003E1928"/>
    <w:rsid w:val="003E2CD3"/>
    <w:rsid w:val="0047083E"/>
    <w:rsid w:val="00496259"/>
    <w:rsid w:val="005A6C1B"/>
    <w:rsid w:val="005E7830"/>
    <w:rsid w:val="00610E33"/>
    <w:rsid w:val="00642F00"/>
    <w:rsid w:val="00762E77"/>
    <w:rsid w:val="00902C2B"/>
    <w:rsid w:val="0096792E"/>
    <w:rsid w:val="00972B6F"/>
    <w:rsid w:val="009F6DA2"/>
    <w:rsid w:val="00A1272B"/>
    <w:rsid w:val="00AA4436"/>
    <w:rsid w:val="00C0330F"/>
    <w:rsid w:val="00C60313"/>
    <w:rsid w:val="00CA7095"/>
    <w:rsid w:val="00CC0E77"/>
    <w:rsid w:val="00D276B0"/>
    <w:rsid w:val="00D62D40"/>
    <w:rsid w:val="00D65484"/>
    <w:rsid w:val="00DF2547"/>
    <w:rsid w:val="00E808A4"/>
    <w:rsid w:val="00EA566D"/>
    <w:rsid w:val="00ED0C01"/>
    <w:rsid w:val="00F81B98"/>
    <w:rsid w:val="00F8387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611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30F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30F86"/>
  </w:style>
  <w:style w:type="paragraph" w:styleId="Footer">
    <w:name w:val="footer"/>
    <w:basedOn w:val="Normal"/>
    <w:link w:val="FooterChar"/>
    <w:uiPriority w:val="99"/>
    <w:unhideWhenUsed/>
    <w:rsid w:val="00230F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30F86"/>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1650</Words>
  <Characters>9410</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11038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2021-11-03T18:24:00Z</dcterms:created>
  <dcterms:modified xsi:type="dcterms:W3CDTF">2021-11-03T18:24:00Z</dcterms:modified>
</cp:coreProperties>
</file>